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46F" w:rsidRDefault="00D4146F" w:rsidP="00D4146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Материально-техническое оснащение муниципального бюджетного </w:t>
      </w:r>
    </w:p>
    <w:p w:rsidR="00FC701B" w:rsidRDefault="00D4146F" w:rsidP="00D4146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>
        <w:rPr>
          <w:rFonts w:ascii="Times New Roman" w:hAnsi="Times New Roman" w:cs="Times New Roman"/>
          <w:b/>
          <w:sz w:val="27"/>
          <w:szCs w:val="27"/>
        </w:rPr>
        <w:t>учреждения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 xml:space="preserve"> дополнительного образования «Детская музыкальная школа №2» Нижнекамского муниципального района Республики Татарстан</w:t>
      </w:r>
    </w:p>
    <w:p w:rsidR="00D4146F" w:rsidRDefault="00D4146F" w:rsidP="00D4146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D4146F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D4146F">
        <w:rPr>
          <w:rFonts w:ascii="Times New Roman" w:hAnsi="Times New Roman" w:cs="Times New Roman"/>
          <w:sz w:val="27"/>
          <w:szCs w:val="27"/>
        </w:rPr>
        <w:t>Муниципальное бюджетное учреждение дополнительного образования «Детская музыкальная школа №2» Нижнекамского муниципального района Республики Татарстан находится в нежилом помещении 3 этажа многофункционального центра по адресу: РТ, г. Нижнекамск, Бульвар Школьный, 2А. Площадь составляет 1287,</w:t>
      </w:r>
      <w:r w:rsidR="004A5056">
        <w:rPr>
          <w:rFonts w:ascii="Times New Roman" w:hAnsi="Times New Roman" w:cs="Times New Roman"/>
          <w:sz w:val="27"/>
          <w:szCs w:val="27"/>
        </w:rPr>
        <w:t xml:space="preserve">6 </w:t>
      </w:r>
      <w:proofErr w:type="spellStart"/>
      <w:r w:rsidR="004A5056">
        <w:rPr>
          <w:rFonts w:ascii="Times New Roman" w:hAnsi="Times New Roman" w:cs="Times New Roman"/>
          <w:sz w:val="27"/>
          <w:szCs w:val="27"/>
        </w:rPr>
        <w:t>кв.м</w:t>
      </w:r>
      <w:proofErr w:type="spellEnd"/>
      <w:r w:rsidR="004A505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Для занятий оборудовано 24 кабинета: 6 для групповых и 18 для индивидуальных занятий, актовый зал на 110 мест, кабинет директора, кабинеты заместителей директора по УВР и АХЧ, имеется оборудованная библиотека.</w:t>
      </w:r>
    </w:p>
    <w:p w:rsid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Помещения отвечают требованиям санитарных норм и правил, а также требованиям противопожарной безопасности.</w:t>
      </w:r>
    </w:p>
    <w:p w:rsid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Ежегодно к началу учебного года школу принимает комиссия, по итогам которой подписываются акты о прие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мке.</w:t>
      </w:r>
    </w:p>
    <w:p w:rsidR="00441695" w:rsidRPr="00441695" w:rsidRDefault="00441695" w:rsidP="00D4146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Наличие материально-технического обеспечения </w:t>
      </w:r>
    </w:p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оснащения образовательного процесса:</w:t>
      </w:r>
    </w:p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3118"/>
        <w:gridCol w:w="3112"/>
      </w:tblGrid>
      <w:tr w:rsidR="00441695" w:rsidTr="006800AE">
        <w:tc>
          <w:tcPr>
            <w:tcW w:w="3681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3118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</w:t>
            </w:r>
          </w:p>
        </w:tc>
        <w:tc>
          <w:tcPr>
            <w:tcW w:w="3112" w:type="dxa"/>
          </w:tcPr>
          <w:p w:rsidR="00441695" w:rsidRDefault="00441695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Техническое состояние</w:t>
            </w:r>
          </w:p>
        </w:tc>
      </w:tr>
      <w:tr w:rsidR="00441695" w:rsidTr="006800AE">
        <w:tc>
          <w:tcPr>
            <w:tcW w:w="3681" w:type="dxa"/>
          </w:tcPr>
          <w:p w:rsidR="00441695" w:rsidRDefault="00441695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Рояль концертный</w:t>
            </w:r>
          </w:p>
        </w:tc>
        <w:tc>
          <w:tcPr>
            <w:tcW w:w="3118" w:type="dxa"/>
          </w:tcPr>
          <w:p w:rsidR="00441695" w:rsidRDefault="0025755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41695" w:rsidRDefault="0025755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удовлетворительное</w:t>
            </w:r>
            <w:proofErr w:type="gramEnd"/>
          </w:p>
        </w:tc>
      </w:tr>
      <w:tr w:rsidR="0025755A" w:rsidTr="006800AE">
        <w:tc>
          <w:tcPr>
            <w:tcW w:w="3681" w:type="dxa"/>
          </w:tcPr>
          <w:p w:rsidR="0025755A" w:rsidRDefault="0025755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Рояль кабинетный</w:t>
            </w:r>
          </w:p>
        </w:tc>
        <w:tc>
          <w:tcPr>
            <w:tcW w:w="3118" w:type="dxa"/>
          </w:tcPr>
          <w:p w:rsidR="0025755A" w:rsidRDefault="0025755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25755A" w:rsidRDefault="0025755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92EDA" w:rsidTr="006800AE">
        <w:tc>
          <w:tcPr>
            <w:tcW w:w="3681" w:type="dxa"/>
          </w:tcPr>
          <w:p w:rsidR="00692EDA" w:rsidRDefault="00692ED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Фортепиано</w:t>
            </w:r>
          </w:p>
        </w:tc>
        <w:tc>
          <w:tcPr>
            <w:tcW w:w="3118" w:type="dxa"/>
          </w:tcPr>
          <w:p w:rsidR="00692EDA" w:rsidRDefault="000D2E6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3112" w:type="dxa"/>
          </w:tcPr>
          <w:p w:rsidR="00692EDA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Default="000D2E6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Скрипка</w:t>
            </w:r>
          </w:p>
        </w:tc>
        <w:tc>
          <w:tcPr>
            <w:tcW w:w="3118" w:type="dxa"/>
          </w:tcPr>
          <w:p w:rsidR="000D2E64" w:rsidRDefault="000D2E6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0D2E64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Default="000D2E6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Виолончель</w:t>
            </w:r>
          </w:p>
        </w:tc>
        <w:tc>
          <w:tcPr>
            <w:tcW w:w="3118" w:type="dxa"/>
          </w:tcPr>
          <w:p w:rsidR="000D2E64" w:rsidRDefault="000D2E6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112" w:type="dxa"/>
          </w:tcPr>
          <w:p w:rsidR="000D2E64" w:rsidRDefault="000D2E6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0D2E64" w:rsidTr="006800AE">
        <w:tc>
          <w:tcPr>
            <w:tcW w:w="3681" w:type="dxa"/>
          </w:tcPr>
          <w:p w:rsidR="000D2E64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Баян</w:t>
            </w:r>
          </w:p>
        </w:tc>
        <w:tc>
          <w:tcPr>
            <w:tcW w:w="3118" w:type="dxa"/>
          </w:tcPr>
          <w:p w:rsidR="000D2E64" w:rsidRDefault="007A0AA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</w:t>
            </w:r>
          </w:p>
        </w:tc>
        <w:tc>
          <w:tcPr>
            <w:tcW w:w="3112" w:type="dxa"/>
          </w:tcPr>
          <w:p w:rsidR="000D2E64" w:rsidRDefault="007A0AA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A0AA4" w:rsidTr="006800AE">
        <w:tc>
          <w:tcPr>
            <w:tcW w:w="3681" w:type="dxa"/>
          </w:tcPr>
          <w:p w:rsidR="007A0AA4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Аккордеон</w:t>
            </w:r>
          </w:p>
        </w:tc>
        <w:tc>
          <w:tcPr>
            <w:tcW w:w="3118" w:type="dxa"/>
          </w:tcPr>
          <w:p w:rsidR="007A0AA4" w:rsidRDefault="007A0AA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3112" w:type="dxa"/>
          </w:tcPr>
          <w:p w:rsidR="007A0AA4" w:rsidRDefault="007A0AA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A0AA4" w:rsidTr="006800AE">
        <w:tc>
          <w:tcPr>
            <w:tcW w:w="3681" w:type="dxa"/>
          </w:tcPr>
          <w:p w:rsidR="007A0AA4" w:rsidRDefault="007A0AA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Домра</w:t>
            </w:r>
          </w:p>
        </w:tc>
        <w:tc>
          <w:tcPr>
            <w:tcW w:w="3118" w:type="dxa"/>
          </w:tcPr>
          <w:p w:rsidR="007A0AA4" w:rsidRDefault="00787F1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3112" w:type="dxa"/>
          </w:tcPr>
          <w:p w:rsidR="007A0AA4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Default="00787F1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Балалайка</w:t>
            </w:r>
          </w:p>
        </w:tc>
        <w:tc>
          <w:tcPr>
            <w:tcW w:w="3118" w:type="dxa"/>
          </w:tcPr>
          <w:p w:rsidR="00787F1A" w:rsidRDefault="00787F1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3112" w:type="dxa"/>
          </w:tcPr>
          <w:p w:rsidR="00787F1A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Default="00787F1A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Гитара</w:t>
            </w:r>
          </w:p>
        </w:tc>
        <w:tc>
          <w:tcPr>
            <w:tcW w:w="3118" w:type="dxa"/>
          </w:tcPr>
          <w:p w:rsidR="00787F1A" w:rsidRDefault="00787F1A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787F1A" w:rsidRDefault="00787F1A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87F1A" w:rsidTr="006800AE">
        <w:tc>
          <w:tcPr>
            <w:tcW w:w="3681" w:type="dxa"/>
          </w:tcPr>
          <w:p w:rsidR="00787F1A" w:rsidRDefault="00A226A9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Флейта</w:t>
            </w:r>
          </w:p>
        </w:tc>
        <w:tc>
          <w:tcPr>
            <w:tcW w:w="3118" w:type="dxa"/>
          </w:tcPr>
          <w:p w:rsidR="00787F1A" w:rsidRDefault="00432014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3112" w:type="dxa"/>
          </w:tcPr>
          <w:p w:rsidR="00787F1A" w:rsidRDefault="00432014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32014" w:rsidTr="006800AE">
        <w:tc>
          <w:tcPr>
            <w:tcW w:w="3681" w:type="dxa"/>
          </w:tcPr>
          <w:p w:rsidR="00432014" w:rsidRDefault="00432014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Кларнет</w:t>
            </w:r>
          </w:p>
        </w:tc>
        <w:tc>
          <w:tcPr>
            <w:tcW w:w="3118" w:type="dxa"/>
          </w:tcPr>
          <w:p w:rsidR="00432014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12" w:type="dxa"/>
          </w:tcPr>
          <w:p w:rsidR="00432014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Труба</w:t>
            </w:r>
          </w:p>
        </w:tc>
        <w:tc>
          <w:tcPr>
            <w:tcW w:w="3118" w:type="dxa"/>
          </w:tcPr>
          <w:p w:rsidR="00FC427D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Саксофон</w:t>
            </w:r>
          </w:p>
        </w:tc>
        <w:tc>
          <w:tcPr>
            <w:tcW w:w="3118" w:type="dxa"/>
          </w:tcPr>
          <w:p w:rsidR="00FC427D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Малая ударная установка</w:t>
            </w:r>
          </w:p>
        </w:tc>
        <w:tc>
          <w:tcPr>
            <w:tcW w:w="3118" w:type="dxa"/>
          </w:tcPr>
          <w:p w:rsidR="00FC427D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Большая ударная установка</w:t>
            </w:r>
          </w:p>
        </w:tc>
        <w:tc>
          <w:tcPr>
            <w:tcW w:w="3118" w:type="dxa"/>
          </w:tcPr>
          <w:p w:rsidR="00487383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Синтезатор</w:t>
            </w:r>
          </w:p>
        </w:tc>
        <w:tc>
          <w:tcPr>
            <w:tcW w:w="3118" w:type="dxa"/>
          </w:tcPr>
          <w:p w:rsidR="00FC427D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FC427D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Метроном</w:t>
            </w:r>
          </w:p>
        </w:tc>
        <w:tc>
          <w:tcPr>
            <w:tcW w:w="3118" w:type="dxa"/>
          </w:tcPr>
          <w:p w:rsidR="00FC427D" w:rsidRDefault="00FC427D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112" w:type="dxa"/>
          </w:tcPr>
          <w:p w:rsidR="00FC427D" w:rsidRDefault="00FC427D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FC427D" w:rsidTr="006800AE">
        <w:tc>
          <w:tcPr>
            <w:tcW w:w="3681" w:type="dxa"/>
          </w:tcPr>
          <w:p w:rsidR="00FC427D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Видеокамера</w:t>
            </w:r>
          </w:p>
        </w:tc>
        <w:tc>
          <w:tcPr>
            <w:tcW w:w="3118" w:type="dxa"/>
          </w:tcPr>
          <w:p w:rsidR="00FC427D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FC427D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Телевизор</w:t>
            </w:r>
          </w:p>
        </w:tc>
        <w:tc>
          <w:tcPr>
            <w:tcW w:w="3118" w:type="dxa"/>
          </w:tcPr>
          <w:p w:rsidR="00487383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P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-плеер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Музыкальный центр</w:t>
            </w:r>
          </w:p>
        </w:tc>
        <w:tc>
          <w:tcPr>
            <w:tcW w:w="3118" w:type="dxa"/>
          </w:tcPr>
          <w:p w:rsidR="00487383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Магнитола</w:t>
            </w:r>
          </w:p>
        </w:tc>
        <w:tc>
          <w:tcPr>
            <w:tcW w:w="3118" w:type="dxa"/>
          </w:tcPr>
          <w:p w:rsidR="00487383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Кассетный магнитофон</w:t>
            </w:r>
          </w:p>
        </w:tc>
        <w:tc>
          <w:tcPr>
            <w:tcW w:w="3118" w:type="dxa"/>
          </w:tcPr>
          <w:p w:rsidR="00487383" w:rsidRDefault="00487383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487383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Компьютер</w:t>
            </w:r>
          </w:p>
        </w:tc>
        <w:tc>
          <w:tcPr>
            <w:tcW w:w="3118" w:type="dxa"/>
          </w:tcPr>
          <w:p w:rsidR="00487383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487383" w:rsidRDefault="00487383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487383" w:rsidTr="006800AE">
        <w:tc>
          <w:tcPr>
            <w:tcW w:w="3681" w:type="dxa"/>
          </w:tcPr>
          <w:p w:rsidR="00487383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Ноутбук</w:t>
            </w:r>
          </w:p>
        </w:tc>
        <w:tc>
          <w:tcPr>
            <w:tcW w:w="3118" w:type="dxa"/>
          </w:tcPr>
          <w:p w:rsidR="00487383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487383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Беспроводная точка доступа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МФУ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Принтер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Факс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Копировальный аппарат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Планшет 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Калькулятор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Проектор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Экран напольный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Пожарная сигнализация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Огнетушитель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видеонаблюдения</w:t>
            </w:r>
          </w:p>
        </w:tc>
        <w:tc>
          <w:tcPr>
            <w:tcW w:w="3118" w:type="dxa"/>
          </w:tcPr>
          <w:p w:rsidR="0073053C" w:rsidRDefault="0073053C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73053C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73053C" w:rsidTr="006800AE">
        <w:tc>
          <w:tcPr>
            <w:tcW w:w="3681" w:type="dxa"/>
          </w:tcPr>
          <w:p w:rsidR="0073053C" w:rsidRDefault="0073053C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Система извещения о пожаре</w:t>
            </w:r>
          </w:p>
        </w:tc>
        <w:tc>
          <w:tcPr>
            <w:tcW w:w="3118" w:type="dxa"/>
          </w:tcPr>
          <w:p w:rsidR="0073053C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73053C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Ручной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металлодетектор</w:t>
            </w:r>
            <w:proofErr w:type="spellEnd"/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Классная доска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Пюпитры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Стеллажи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Шкафы</w:t>
            </w:r>
          </w:p>
        </w:tc>
        <w:tc>
          <w:tcPr>
            <w:tcW w:w="3118" w:type="dxa"/>
          </w:tcPr>
          <w:p w:rsidR="006800AE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Столы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Тумба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Стулья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188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Кресло мелодия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Парта ученическая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Стулья ученические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Зеркало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Жалюзи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6800AE" w:rsidTr="006800AE">
        <w:tc>
          <w:tcPr>
            <w:tcW w:w="3681" w:type="dxa"/>
          </w:tcPr>
          <w:p w:rsidR="006800AE" w:rsidRDefault="006800AE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Светильник светодиодный</w:t>
            </w:r>
          </w:p>
        </w:tc>
        <w:tc>
          <w:tcPr>
            <w:tcW w:w="3118" w:type="dxa"/>
          </w:tcPr>
          <w:p w:rsidR="006800AE" w:rsidRDefault="006800AE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</w:t>
            </w:r>
          </w:p>
        </w:tc>
        <w:tc>
          <w:tcPr>
            <w:tcW w:w="3112" w:type="dxa"/>
          </w:tcPr>
          <w:p w:rsidR="006800AE" w:rsidRDefault="006800AE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Светильник ЛПО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Костюм для оркестра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Костюм женский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DD1696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Костюм для мальчика</w:t>
            </w:r>
          </w:p>
        </w:tc>
        <w:tc>
          <w:tcPr>
            <w:tcW w:w="3118" w:type="dxa"/>
          </w:tcPr>
          <w:p w:rsidR="00DD1696" w:rsidRDefault="00DD1696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112" w:type="dxa"/>
          </w:tcPr>
          <w:p w:rsidR="00DD1696" w:rsidRDefault="00DD1696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Платье театральное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Платье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Платье из крепа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Платье взрослое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Сарафан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Сарафан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DD1696" w:rsidTr="006800AE">
        <w:tc>
          <w:tcPr>
            <w:tcW w:w="3681" w:type="dxa"/>
          </w:tcPr>
          <w:p w:rsidR="00DD1696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Блуза женская </w:t>
            </w:r>
          </w:p>
        </w:tc>
        <w:tc>
          <w:tcPr>
            <w:tcW w:w="3118" w:type="dxa"/>
          </w:tcPr>
          <w:p w:rsidR="00DD1696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3112" w:type="dxa"/>
          </w:tcPr>
          <w:p w:rsidR="00DD1696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Блуза мужская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  <w:tr w:rsidR="009E76C1" w:rsidTr="006800AE">
        <w:tc>
          <w:tcPr>
            <w:tcW w:w="3681" w:type="dxa"/>
          </w:tcPr>
          <w:p w:rsidR="009E76C1" w:rsidRDefault="009E76C1" w:rsidP="0044169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Блуза белая</w:t>
            </w:r>
          </w:p>
        </w:tc>
        <w:tc>
          <w:tcPr>
            <w:tcW w:w="3118" w:type="dxa"/>
          </w:tcPr>
          <w:p w:rsidR="009E76C1" w:rsidRDefault="009E76C1" w:rsidP="0044169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3112" w:type="dxa"/>
          </w:tcPr>
          <w:p w:rsidR="009E76C1" w:rsidRDefault="009E76C1" w:rsidP="0025755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-//-</w:t>
            </w:r>
          </w:p>
        </w:tc>
      </w:tr>
    </w:tbl>
    <w:p w:rsidR="00441695" w:rsidRDefault="00441695" w:rsidP="0044169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E76C1" w:rsidRDefault="009E76C1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Для обеспечения достоверности данных учета и отчетности учреждения, ежегодно проводится инвентаризация.</w:t>
      </w:r>
    </w:p>
    <w:p w:rsidR="009E76C1" w:rsidRDefault="009E76C1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Для предотвращения чрезвычайных ситуаций имеется: система видеонаблюдения, пожарная сигнализация, система извещения о пожаре.</w:t>
      </w:r>
    </w:p>
    <w:p w:rsidR="004D60C6" w:rsidRDefault="004D60C6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D60C6" w:rsidRPr="00D4146F" w:rsidRDefault="00496BB0" w:rsidP="009E76C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Обновлено 03.09.2020</w:t>
      </w:r>
      <w:r w:rsidR="004D60C6">
        <w:rPr>
          <w:rFonts w:ascii="Times New Roman" w:hAnsi="Times New Roman" w:cs="Times New Roman"/>
          <w:sz w:val="27"/>
          <w:szCs w:val="27"/>
        </w:rPr>
        <w:t>.</w:t>
      </w:r>
    </w:p>
    <w:sectPr w:rsidR="004D60C6" w:rsidRPr="00D4146F" w:rsidSect="00D4146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88"/>
    <w:rsid w:val="000D2E64"/>
    <w:rsid w:val="0025755A"/>
    <w:rsid w:val="003B09B4"/>
    <w:rsid w:val="00432014"/>
    <w:rsid w:val="00441695"/>
    <w:rsid w:val="00487383"/>
    <w:rsid w:val="00496BB0"/>
    <w:rsid w:val="004A5056"/>
    <w:rsid w:val="004D60C6"/>
    <w:rsid w:val="006800AE"/>
    <w:rsid w:val="00692EDA"/>
    <w:rsid w:val="0073053C"/>
    <w:rsid w:val="00783988"/>
    <w:rsid w:val="00787F1A"/>
    <w:rsid w:val="007A0AA4"/>
    <w:rsid w:val="009E76C1"/>
    <w:rsid w:val="00A226A9"/>
    <w:rsid w:val="00D4146F"/>
    <w:rsid w:val="00DD1696"/>
    <w:rsid w:val="00FC427D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0209B-1238-47FA-9CFB-E10C224F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6F"/>
    <w:pPr>
      <w:ind w:left="720"/>
      <w:contextualSpacing/>
    </w:pPr>
  </w:style>
  <w:style w:type="table" w:styleId="a4">
    <w:name w:val="Table Grid"/>
    <w:basedOn w:val="a1"/>
    <w:uiPriority w:val="39"/>
    <w:rsid w:val="0044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2018-12-19T11:03:00Z</dcterms:created>
  <dcterms:modified xsi:type="dcterms:W3CDTF">2020-11-02T12:34:00Z</dcterms:modified>
</cp:coreProperties>
</file>